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B6740" w14:textId="77777777" w:rsidR="00EF32C3" w:rsidRDefault="00EF32C3" w:rsidP="00EF32C3">
      <w:pPr>
        <w:pStyle w:val="NormalWeb"/>
      </w:pPr>
      <w:r>
        <w:rPr>
          <w:rStyle w:val="Strong"/>
        </w:rPr>
        <w:t>FOR IMMEDIATE RELEASE</w:t>
      </w:r>
      <w:r>
        <w:br/>
      </w:r>
      <w:r>
        <w:rPr>
          <w:rStyle w:val="Strong"/>
        </w:rPr>
        <w:t>Lamar County Rolls Back Millage Rate to 10.052 — Citizens to See Lower County Taxes</w:t>
      </w:r>
    </w:p>
    <w:p w14:paraId="1424E0F6" w14:textId="77777777" w:rsidR="00EF32C3" w:rsidRDefault="00EF32C3" w:rsidP="00EF32C3">
      <w:pPr>
        <w:pStyle w:val="NormalWeb"/>
      </w:pPr>
      <w:r>
        <w:t>The Lamar County Board of Commissioners is pleased to announce a reduction in the county millage rate to </w:t>
      </w:r>
      <w:r>
        <w:rPr>
          <w:rStyle w:val="Strong"/>
        </w:rPr>
        <w:t>10.052</w:t>
      </w:r>
      <w:r>
        <w:t>, ensuring that citizens will see a decrease in the county portion of their property tax bill compared to last year.</w:t>
      </w:r>
    </w:p>
    <w:p w14:paraId="65D7079F" w14:textId="77777777" w:rsidR="00EF32C3" w:rsidRDefault="00EF32C3" w:rsidP="00EF32C3">
      <w:pPr>
        <w:pStyle w:val="NormalWeb"/>
      </w:pPr>
      <w:r>
        <w:t>Thanks to House Bill 581, the county is once again freezing property values at the 2024 fair market level, protecting taxpayers from increases due to rising property values. To offset the difference in the budget, legislators have created FLOST (Floating Local Option Sales Tax) funds, which will be on the ballot for voter approval in November. These funds, generated from sales tax revenue, will help cover county costs without raising property taxes. Which will offer even more savings. We are working with cities to come up with an efficient and effective way to eventually help lower taxes even further for all citizens.</w:t>
      </w:r>
    </w:p>
    <w:p w14:paraId="054C38D4" w14:textId="77777777" w:rsidR="00EF32C3" w:rsidRDefault="00EF32C3" w:rsidP="00EF32C3">
      <w:pPr>
        <w:pStyle w:val="NormalWeb"/>
      </w:pPr>
      <w:r>
        <w:t>While this may seem like a small change, it is important to note that many rural counties are raising their rates this year, and we are proud to offer even a modest decrease.  On average, a Lamar County household pays about $816.05 in county property taxes, compared to as much as $1,302 in neighboring counties, many of which are raising rates or projecting significant increases, some reporting as high as a 23% increase. Your commissioners and the dedicated county staff have heard your concerns and worked hard to provide another opportunity to lower your costs.</w:t>
      </w:r>
    </w:p>
    <w:p w14:paraId="582CDD3A" w14:textId="77777777" w:rsidR="00EF32C3" w:rsidRDefault="00EF32C3" w:rsidP="00EF32C3">
      <w:pPr>
        <w:pStyle w:val="NormalWeb"/>
      </w:pPr>
      <w:r>
        <w:t>It’s part of our long-term commitment to keep taxes stable, manage your dollars responsibly, and return savings to the people of Lamar County whenever possible.</w:t>
      </w:r>
    </w:p>
    <w:p w14:paraId="070E024C" w14:textId="6296F6EC" w:rsidR="00A726E5" w:rsidRDefault="00A726E5">
      <w:r w:rsidRPr="00A726E5">
        <w:rPr>
          <w:noProof/>
        </w:rPr>
        <w:drawing>
          <wp:inline distT="0" distB="0" distL="0" distR="0" wp14:anchorId="639A0456" wp14:editId="7569E7C3">
            <wp:extent cx="6400800" cy="2372360"/>
            <wp:effectExtent l="0" t="0" r="0" b="8890"/>
            <wp:docPr id="137681886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18862" name="Picture 1" descr="A screenshot of a graph&#10;&#10;AI-generated content may be incorrect."/>
                    <pic:cNvPicPr/>
                  </pic:nvPicPr>
                  <pic:blipFill>
                    <a:blip r:embed="rId4"/>
                    <a:stretch>
                      <a:fillRect/>
                    </a:stretch>
                  </pic:blipFill>
                  <pic:spPr>
                    <a:xfrm>
                      <a:off x="0" y="0"/>
                      <a:ext cx="6400800" cy="2372360"/>
                    </a:xfrm>
                    <a:prstGeom prst="rect">
                      <a:avLst/>
                    </a:prstGeom>
                  </pic:spPr>
                </pic:pic>
              </a:graphicData>
            </a:graphic>
          </wp:inline>
        </w:drawing>
      </w:r>
    </w:p>
    <w:sectPr w:rsidR="00A726E5" w:rsidSect="00A726E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E5"/>
    <w:rsid w:val="008E1D73"/>
    <w:rsid w:val="00A211DC"/>
    <w:rsid w:val="00A726E5"/>
    <w:rsid w:val="00B46FCA"/>
    <w:rsid w:val="00EF32C3"/>
    <w:rsid w:val="00F70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E6E65"/>
  <w15:chartTrackingRefBased/>
  <w15:docId w15:val="{E4965C14-C1F7-4AC6-891E-17F1384D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6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6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6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6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6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6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6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6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6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6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6E5"/>
    <w:rPr>
      <w:rFonts w:eastAsiaTheme="majorEastAsia" w:cstheme="majorBidi"/>
      <w:color w:val="272727" w:themeColor="text1" w:themeTint="D8"/>
    </w:rPr>
  </w:style>
  <w:style w:type="paragraph" w:styleId="Title">
    <w:name w:val="Title"/>
    <w:basedOn w:val="Normal"/>
    <w:next w:val="Normal"/>
    <w:link w:val="TitleChar"/>
    <w:uiPriority w:val="10"/>
    <w:qFormat/>
    <w:rsid w:val="00A72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6E5"/>
    <w:pPr>
      <w:spacing w:before="160"/>
      <w:jc w:val="center"/>
    </w:pPr>
    <w:rPr>
      <w:i/>
      <w:iCs/>
      <w:color w:val="404040" w:themeColor="text1" w:themeTint="BF"/>
    </w:rPr>
  </w:style>
  <w:style w:type="character" w:customStyle="1" w:styleId="QuoteChar">
    <w:name w:val="Quote Char"/>
    <w:basedOn w:val="DefaultParagraphFont"/>
    <w:link w:val="Quote"/>
    <w:uiPriority w:val="29"/>
    <w:rsid w:val="00A726E5"/>
    <w:rPr>
      <w:i/>
      <w:iCs/>
      <w:color w:val="404040" w:themeColor="text1" w:themeTint="BF"/>
    </w:rPr>
  </w:style>
  <w:style w:type="paragraph" w:styleId="ListParagraph">
    <w:name w:val="List Paragraph"/>
    <w:basedOn w:val="Normal"/>
    <w:uiPriority w:val="34"/>
    <w:qFormat/>
    <w:rsid w:val="00A726E5"/>
    <w:pPr>
      <w:ind w:left="720"/>
      <w:contextualSpacing/>
    </w:pPr>
  </w:style>
  <w:style w:type="character" w:styleId="IntenseEmphasis">
    <w:name w:val="Intense Emphasis"/>
    <w:basedOn w:val="DefaultParagraphFont"/>
    <w:uiPriority w:val="21"/>
    <w:qFormat/>
    <w:rsid w:val="00A726E5"/>
    <w:rPr>
      <w:i/>
      <w:iCs/>
      <w:color w:val="0F4761" w:themeColor="accent1" w:themeShade="BF"/>
    </w:rPr>
  </w:style>
  <w:style w:type="paragraph" w:styleId="IntenseQuote">
    <w:name w:val="Intense Quote"/>
    <w:basedOn w:val="Normal"/>
    <w:next w:val="Normal"/>
    <w:link w:val="IntenseQuoteChar"/>
    <w:uiPriority w:val="30"/>
    <w:qFormat/>
    <w:rsid w:val="00A726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6E5"/>
    <w:rPr>
      <w:i/>
      <w:iCs/>
      <w:color w:val="0F4761" w:themeColor="accent1" w:themeShade="BF"/>
    </w:rPr>
  </w:style>
  <w:style w:type="character" w:styleId="IntenseReference">
    <w:name w:val="Intense Reference"/>
    <w:basedOn w:val="DefaultParagraphFont"/>
    <w:uiPriority w:val="32"/>
    <w:qFormat/>
    <w:rsid w:val="00A726E5"/>
    <w:rPr>
      <w:b/>
      <w:bCs/>
      <w:smallCaps/>
      <w:color w:val="0F4761" w:themeColor="accent1" w:themeShade="BF"/>
      <w:spacing w:val="5"/>
    </w:rPr>
  </w:style>
  <w:style w:type="paragraph" w:styleId="NormalWeb">
    <w:name w:val="Normal (Web)"/>
    <w:basedOn w:val="Normal"/>
    <w:uiPriority w:val="99"/>
    <w:semiHidden/>
    <w:unhideWhenUsed/>
    <w:rsid w:val="00A726E5"/>
    <w:pPr>
      <w:spacing w:before="100" w:beforeAutospacing="1" w:after="100" w:afterAutospacing="1" w:line="240" w:lineRule="auto"/>
    </w:pPr>
    <w:rPr>
      <w:rFonts w:ascii="Aptos" w:hAnsi="Aptos" w:cs="Aptos"/>
      <w:kern w:val="0"/>
      <w14:ligatures w14:val="none"/>
    </w:rPr>
  </w:style>
  <w:style w:type="character" w:styleId="Strong">
    <w:name w:val="Strong"/>
    <w:basedOn w:val="DefaultParagraphFont"/>
    <w:uiPriority w:val="22"/>
    <w:qFormat/>
    <w:rsid w:val="00A726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278</Words>
  <Characters>1412</Characters>
  <Application>Microsoft Office Word</Application>
  <DocSecurity>0</DocSecurity>
  <Lines>21</Lines>
  <Paragraphs>5</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Townsend</dc:creator>
  <cp:keywords/>
  <dc:description/>
  <cp:lastModifiedBy>Sean Townsend</cp:lastModifiedBy>
  <cp:revision>3</cp:revision>
  <dcterms:created xsi:type="dcterms:W3CDTF">2025-08-08T14:39:00Z</dcterms:created>
  <dcterms:modified xsi:type="dcterms:W3CDTF">2025-08-08T15:25:00Z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480361d4-7ab5-4780-9007-88e2a489bdae</vt:lpwstr>
  </property>
</Properties>
</file>